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0DF03" w14:textId="77777777" w:rsidR="006346A6" w:rsidRDefault="00DD31E1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DD31E1">
        <w:rPr>
          <w:rFonts w:ascii="Times New Roman" w:hAnsi="Times New Roman" w:cs="Times New Roman"/>
          <w:b/>
          <w:sz w:val="24"/>
          <w:szCs w:val="24"/>
        </w:rPr>
        <w:t xml:space="preserve">Sermon </w:t>
      </w:r>
      <w:r>
        <w:rPr>
          <w:rFonts w:ascii="Times New Roman" w:hAnsi="Times New Roman" w:cs="Times New Roman"/>
          <w:b/>
          <w:sz w:val="24"/>
          <w:szCs w:val="24"/>
        </w:rPr>
        <w:t>Title: Why the Resurrection of Christ is Important</w:t>
      </w:r>
    </w:p>
    <w:p w14:paraId="051846CB" w14:textId="77777777" w:rsidR="00DD31E1" w:rsidRDefault="00DD31E1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Text: 1 Corinthians 15:12-1</w:t>
      </w:r>
      <w:r w:rsidR="00CE6D4A">
        <w:rPr>
          <w:rFonts w:ascii="Times New Roman" w:hAnsi="Times New Roman" w:cs="Times New Roman"/>
          <w:b/>
          <w:sz w:val="24"/>
          <w:szCs w:val="24"/>
        </w:rPr>
        <w:t>9</w:t>
      </w:r>
    </w:p>
    <w:p w14:paraId="0F607EEA" w14:textId="77777777" w:rsidR="00DD31E1" w:rsidRDefault="00CE6D4A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Purpose: To call the hearer to a firm understanding of the importance of Christ’s resurrection.</w:t>
      </w:r>
    </w:p>
    <w:p w14:paraId="03F18E16" w14:textId="77777777" w:rsidR="00CE6D4A" w:rsidRDefault="00CE6D4A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Proposition: There are 4 rationales for the importance of Christ’s resurrection for the believer.</w:t>
      </w:r>
    </w:p>
    <w:p w14:paraId="64E48282" w14:textId="77777777" w:rsidR="00CE6D4A" w:rsidRDefault="00CE6D4A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D6FAEFD" w14:textId="77777777" w:rsidR="00CE6D4A" w:rsidRDefault="00CE6D4A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Introduction:  </w:t>
      </w:r>
      <w:r>
        <w:rPr>
          <w:rFonts w:ascii="Times New Roman" w:hAnsi="Times New Roman" w:cs="Times New Roman"/>
          <w:sz w:val="24"/>
          <w:szCs w:val="24"/>
        </w:rPr>
        <w:t>In verses 12-19 Paul presented the logical consequence for those who deny their own bodily resurrection from the dead. There are some false views that were causing the question.</w:t>
      </w:r>
    </w:p>
    <w:p w14:paraId="3098D9C2" w14:textId="77777777" w:rsidR="00CE6D4A" w:rsidRDefault="00CE6D4A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Some religions taught soul sleep.</w:t>
      </w:r>
    </w:p>
    <w:p w14:paraId="72E6A3A4" w14:textId="77777777" w:rsidR="00CE6D4A" w:rsidRDefault="00CE6D4A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A61645">
        <w:rPr>
          <w:rFonts w:ascii="Times New Roman" w:hAnsi="Times New Roman" w:cs="Times New Roman"/>
          <w:sz w:val="24"/>
          <w:szCs w:val="24"/>
        </w:rPr>
        <w:t>Materialists</w:t>
      </w:r>
      <w:r>
        <w:rPr>
          <w:rFonts w:ascii="Times New Roman" w:hAnsi="Times New Roman" w:cs="Times New Roman"/>
          <w:sz w:val="24"/>
          <w:szCs w:val="24"/>
        </w:rPr>
        <w:t xml:space="preserve"> believe in utter extinction, total annihilation.</w:t>
      </w:r>
    </w:p>
    <w:p w14:paraId="1520C550" w14:textId="77777777" w:rsidR="00CE6D4A" w:rsidRDefault="00CE6D4A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Some teach reincarnation, soul and spirit are continually recycled in form.</w:t>
      </w:r>
    </w:p>
    <w:p w14:paraId="253E55EC" w14:textId="77777777" w:rsidR="00A61645" w:rsidRDefault="00A61645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The concept of absorption. </w:t>
      </w:r>
    </w:p>
    <w:p w14:paraId="6372F9A0" w14:textId="77777777" w:rsidR="00CE6D4A" w:rsidRDefault="00CE6D4A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CDF667C" w14:textId="77777777" w:rsidR="00CE6D4A" w:rsidRDefault="00CE6D4A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General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Concern</w:t>
      </w:r>
      <w:r>
        <w:rPr>
          <w:rFonts w:ascii="Times New Roman" w:hAnsi="Times New Roman" w:cs="Times New Roman"/>
          <w:b/>
          <w:sz w:val="24"/>
          <w:szCs w:val="24"/>
        </w:rPr>
        <w:t xml:space="preserve"> if Christ be not raised. V.12</w:t>
      </w:r>
    </w:p>
    <w:p w14:paraId="316B8A73" w14:textId="77777777" w:rsidR="00CE6D4A" w:rsidRDefault="00CE6D4A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Glaring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Crisis</w:t>
      </w:r>
      <w:r>
        <w:rPr>
          <w:rFonts w:ascii="Times New Roman" w:hAnsi="Times New Roman" w:cs="Times New Roman"/>
          <w:b/>
          <w:sz w:val="24"/>
          <w:szCs w:val="24"/>
        </w:rPr>
        <w:t xml:space="preserve"> if Christ be not raised. V.13</w:t>
      </w:r>
    </w:p>
    <w:p w14:paraId="05AB2ABC" w14:textId="77777777" w:rsidR="00CE6D4A" w:rsidRDefault="00CE6D4A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Guaranteed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Consequences</w:t>
      </w:r>
      <w:r>
        <w:rPr>
          <w:rFonts w:ascii="Times New Roman" w:hAnsi="Times New Roman" w:cs="Times New Roman"/>
          <w:b/>
          <w:sz w:val="24"/>
          <w:szCs w:val="24"/>
        </w:rPr>
        <w:t xml:space="preserve"> if Christ be not raised. Vv.14-16</w:t>
      </w:r>
    </w:p>
    <w:p w14:paraId="12931051" w14:textId="77777777" w:rsidR="00CE6D4A" w:rsidRDefault="00CE6D4A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Graphic</w:t>
      </w:r>
      <w:r w:rsidRPr="00A61645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Conclusion</w:t>
      </w:r>
      <w:r>
        <w:rPr>
          <w:rFonts w:ascii="Times New Roman" w:hAnsi="Times New Roman" w:cs="Times New Roman"/>
          <w:b/>
          <w:sz w:val="24"/>
          <w:szCs w:val="24"/>
        </w:rPr>
        <w:t xml:space="preserve"> if Christ be not raised. Vv.17-19</w:t>
      </w:r>
    </w:p>
    <w:p w14:paraId="2EE5B8BC" w14:textId="77777777" w:rsidR="00CE6D4A" w:rsidRDefault="00CE6D4A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DECDED0" w14:textId="77777777" w:rsidR="00A61645" w:rsidRDefault="00A61645" w:rsidP="00A61645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General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Concern</w:t>
      </w:r>
      <w:r>
        <w:rPr>
          <w:rFonts w:ascii="Times New Roman" w:hAnsi="Times New Roman" w:cs="Times New Roman"/>
          <w:b/>
          <w:sz w:val="24"/>
          <w:szCs w:val="24"/>
        </w:rPr>
        <w:t xml:space="preserve"> if Christ be not raised. V.12</w:t>
      </w:r>
    </w:p>
    <w:p w14:paraId="432C9539" w14:textId="77777777" w:rsidR="00CE6D4A" w:rsidRDefault="00CE6D4A" w:rsidP="00DD31E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065865F" w14:textId="77777777" w:rsidR="00A61645" w:rsidRDefault="00A61645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Paul raises the banner directly expressed by some that “there is no resurrection” from the dead. The </w:t>
      </w:r>
      <w:r>
        <w:rPr>
          <w:rFonts w:ascii="Times New Roman" w:hAnsi="Times New Roman" w:cs="Times New Roman"/>
          <w:sz w:val="24"/>
          <w:szCs w:val="24"/>
        </w:rPr>
        <w:tab/>
        <w:t xml:space="preserve">problem was “some of them” did not believe or understand how a body that rots/decays could be </w:t>
      </w:r>
      <w:r>
        <w:rPr>
          <w:rFonts w:ascii="Times New Roman" w:hAnsi="Times New Roman" w:cs="Times New Roman"/>
          <w:sz w:val="24"/>
          <w:szCs w:val="24"/>
        </w:rPr>
        <w:tab/>
        <w:t xml:space="preserve">resurrected. “Some” must have understood the resurrection body to be a kind of reanimated corpse </w:t>
      </w:r>
      <w:r>
        <w:rPr>
          <w:rFonts w:ascii="Times New Roman" w:hAnsi="Times New Roman" w:cs="Times New Roman"/>
          <w:sz w:val="24"/>
          <w:szCs w:val="24"/>
        </w:rPr>
        <w:tab/>
        <w:t>(possibly like Lazarus’ resurrection).</w:t>
      </w:r>
    </w:p>
    <w:p w14:paraId="71E0BC1B" w14:textId="77777777" w:rsidR="00A61645" w:rsidRDefault="00A61645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59D5098" w14:textId="77777777" w:rsidR="00A61645" w:rsidRDefault="00A61645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Greeks viewed </w:t>
      </w:r>
      <w:r w:rsidR="005079E4">
        <w:rPr>
          <w:rFonts w:ascii="Times New Roman" w:hAnsi="Times New Roman" w:cs="Times New Roman"/>
          <w:sz w:val="24"/>
          <w:szCs w:val="24"/>
        </w:rPr>
        <w:t xml:space="preserve">bodily death as final, with some saying the spirit survived disembodied. This view may </w:t>
      </w:r>
      <w:r w:rsidR="005079E4">
        <w:rPr>
          <w:rFonts w:ascii="Times New Roman" w:hAnsi="Times New Roman" w:cs="Times New Roman"/>
          <w:sz w:val="24"/>
          <w:szCs w:val="24"/>
        </w:rPr>
        <w:tab/>
        <w:t>have influenced the church at Corinth. Some may still be influenced by pagan teaching and beliefs.</w:t>
      </w:r>
    </w:p>
    <w:p w14:paraId="0F29A991" w14:textId="77777777" w:rsidR="005079E4" w:rsidRDefault="005079E4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C5AEB0E" w14:textId="77777777" w:rsidR="005079E4" w:rsidRDefault="005079E4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Neo Platonic philosophy and proto – Gnostic religious movement devalues material reality.</w:t>
      </w:r>
    </w:p>
    <w:p w14:paraId="56F84795" w14:textId="77777777" w:rsidR="00A61645" w:rsidRDefault="00A61645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DF149F" w14:textId="77777777" w:rsidR="00A61645" w:rsidRPr="00A61645" w:rsidRDefault="00A61645" w:rsidP="00A616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1645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Acts 4:1-2</w:t>
      </w:r>
      <w:r w:rsidRPr="00A61645">
        <w:rPr>
          <w:rFonts w:ascii="Times New Roman" w:hAnsi="Times New Roman" w:cs="Times New Roman"/>
          <w:sz w:val="24"/>
          <w:szCs w:val="24"/>
          <w:lang w:bidi="he-IL"/>
        </w:rPr>
        <w:t xml:space="preserve"> Now as they spoke to the people, the priests, the captain of the temple, an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d the Sadducees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came upon them, </w:t>
      </w:r>
      <w:r w:rsidRPr="00A61645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</w:t>
      </w:r>
      <w:r w:rsidRPr="00A61645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A61645">
        <w:rPr>
          <w:rFonts w:ascii="Times New Roman" w:hAnsi="Times New Roman" w:cs="Times New Roman"/>
          <w:sz w:val="24"/>
          <w:szCs w:val="24"/>
          <w:lang w:bidi="he-IL"/>
        </w:rPr>
        <w:t xml:space="preserve">being greatly disturbed that they taught the people and preached in Jesus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A61645">
        <w:rPr>
          <w:rFonts w:ascii="Times New Roman" w:hAnsi="Times New Roman" w:cs="Times New Roman"/>
          <w:sz w:val="24"/>
          <w:szCs w:val="24"/>
          <w:lang w:bidi="he-IL"/>
        </w:rPr>
        <w:t>resurrection from the dead.</w:t>
      </w:r>
    </w:p>
    <w:p w14:paraId="4226C40B" w14:textId="77777777" w:rsidR="00A61645" w:rsidRDefault="00A61645" w:rsidP="00A61645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A61645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Thessalonians 4:16</w:t>
      </w:r>
      <w:r w:rsidRPr="00A61645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A61645">
        <w:rPr>
          <w:rFonts w:ascii="Times New Roman" w:hAnsi="Times New Roman" w:cs="Times New Roman"/>
          <w:sz w:val="24"/>
          <w:szCs w:val="24"/>
          <w:lang w:bidi="he-IL"/>
        </w:rPr>
        <w:t xml:space="preserve">For the Lord Himself will descend from heaven with a shout, with the voice of an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A61645">
        <w:rPr>
          <w:rFonts w:ascii="Times New Roman" w:hAnsi="Times New Roman" w:cs="Times New Roman"/>
          <w:sz w:val="24"/>
          <w:szCs w:val="24"/>
          <w:lang w:bidi="he-IL"/>
        </w:rPr>
        <w:t xml:space="preserve">archangel, and with the trumpet of God. And the dead in Christ will rise first. </w:t>
      </w:r>
    </w:p>
    <w:p w14:paraId="643BC13F" w14:textId="77777777" w:rsidR="00A61645" w:rsidRPr="00A61645" w:rsidRDefault="00A61645" w:rsidP="00A6164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A61645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 Corinthians 4:14</w:t>
      </w:r>
      <w:r w:rsidRPr="00A61645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A61645">
        <w:rPr>
          <w:rFonts w:ascii="Times New Roman" w:hAnsi="Times New Roman" w:cs="Times New Roman"/>
          <w:sz w:val="24"/>
          <w:szCs w:val="24"/>
          <w:lang w:bidi="he-IL"/>
        </w:rPr>
        <w:t xml:space="preserve">knowing that He who raised up the Lord Jesus will also raise us up with Jesus, and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A61645">
        <w:rPr>
          <w:rFonts w:ascii="Times New Roman" w:hAnsi="Times New Roman" w:cs="Times New Roman"/>
          <w:sz w:val="24"/>
          <w:szCs w:val="24"/>
          <w:lang w:bidi="he-IL"/>
        </w:rPr>
        <w:t xml:space="preserve">will present </w:t>
      </w:r>
      <w:r w:rsidRPr="00A61645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us </w:t>
      </w:r>
      <w:r w:rsidRPr="00A61645">
        <w:rPr>
          <w:rFonts w:ascii="Times New Roman" w:hAnsi="Times New Roman" w:cs="Times New Roman"/>
          <w:sz w:val="24"/>
          <w:szCs w:val="24"/>
          <w:lang w:bidi="he-IL"/>
        </w:rPr>
        <w:t xml:space="preserve">with you. </w:t>
      </w:r>
    </w:p>
    <w:p w14:paraId="63717343" w14:textId="77777777" w:rsidR="00A61645" w:rsidRDefault="00A61645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25FC854" w14:textId="77777777" w:rsidR="005079E4" w:rsidRDefault="005079E4" w:rsidP="005079E4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Glaring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Crisis</w:t>
      </w:r>
      <w:r>
        <w:rPr>
          <w:rFonts w:ascii="Times New Roman" w:hAnsi="Times New Roman" w:cs="Times New Roman"/>
          <w:b/>
          <w:sz w:val="24"/>
          <w:szCs w:val="24"/>
        </w:rPr>
        <w:t xml:space="preserve"> if Christ be not raised. V.13</w:t>
      </w:r>
    </w:p>
    <w:p w14:paraId="7F950312" w14:textId="5646BC4D" w:rsidR="005079E4" w:rsidRDefault="005079E4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E0EB5F1" w14:textId="4566CDE5" w:rsidR="00655747" w:rsidRDefault="00655747" w:rsidP="00655747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presented the logical fallacy of this position if there is no resurrection of the dead then there is no resurrection of Christ.</w:t>
      </w:r>
    </w:p>
    <w:p w14:paraId="72B2BBDF" w14:textId="13F5A109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03C27" w14:textId="77777777" w:rsidR="00655747" w:rsidRDefault="00655747" w:rsidP="0065574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Guaranteed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Consequences</w:t>
      </w:r>
      <w:r>
        <w:rPr>
          <w:rFonts w:ascii="Times New Roman" w:hAnsi="Times New Roman" w:cs="Times New Roman"/>
          <w:b/>
          <w:sz w:val="24"/>
          <w:szCs w:val="24"/>
        </w:rPr>
        <w:t xml:space="preserve"> if Christ be not raised. Vv.14-16</w:t>
      </w:r>
    </w:p>
    <w:p w14:paraId="512F9DC0" w14:textId="11008700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C47D4F4" w14:textId="11008700" w:rsidR="00655747" w:rsidRDefault="00655747" w:rsidP="00655747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655747">
        <w:rPr>
          <w:rFonts w:ascii="Times New Roman" w:hAnsi="Times New Roman" w:cs="Times New Roman"/>
          <w:b/>
          <w:bCs/>
          <w:color w:val="FF0000"/>
          <w:sz w:val="24"/>
          <w:szCs w:val="24"/>
        </w:rPr>
        <w:t>vv.14-15</w:t>
      </w:r>
      <w:r w:rsidRPr="006557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Faith refers to “the objective faith,” namely “the gospel” to which the Apostle bore witness and the Corinthians embraced. Our preaching of the gospel is in vain.</w:t>
      </w:r>
    </w:p>
    <w:p w14:paraId="6E17C458" w14:textId="25DB42AD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799A2B7" w14:textId="5B87CE78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5747">
        <w:rPr>
          <w:rFonts w:ascii="Times New Roman" w:hAnsi="Times New Roman" w:cs="Times New Roman"/>
          <w:b/>
          <w:bCs/>
          <w:color w:val="FF0000"/>
          <w:sz w:val="24"/>
          <w:szCs w:val="24"/>
        </w:rPr>
        <w:t>v.16</w:t>
      </w:r>
      <w:r w:rsidRPr="006557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Paul then repeated the cycle of the argument in reverse order:</w:t>
      </w:r>
    </w:p>
    <w:p w14:paraId="34E5B363" w14:textId="77777777" w:rsidR="00262F6D" w:rsidRPr="00262F6D" w:rsidRDefault="00655747" w:rsidP="00262F6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5747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Romans 4:25</w:t>
      </w:r>
      <w:r w:rsidR="00262F6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62F6D" w:rsidRPr="00262F6D">
        <w:rPr>
          <w:rFonts w:ascii="Times New Roman" w:hAnsi="Times New Roman" w:cs="Times New Roman"/>
          <w:sz w:val="24"/>
          <w:szCs w:val="24"/>
          <w:lang w:bidi="he-IL"/>
        </w:rPr>
        <w:t>who was delivered up because of our offenses, and was raised because of our justification.</w:t>
      </w:r>
    </w:p>
    <w:p w14:paraId="7387A540" w14:textId="77777777" w:rsidR="00262F6D" w:rsidRDefault="00262F6D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6BB7361" w14:textId="55653EFE" w:rsidR="00655747" w:rsidRPr="00262F6D" w:rsidRDefault="00655747" w:rsidP="00DD31E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5747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Romans 8:34</w:t>
      </w:r>
      <w:r w:rsidR="00262F6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262F6D" w:rsidRPr="00262F6D">
        <w:rPr>
          <w:rFonts w:ascii="Times New Roman" w:hAnsi="Times New Roman" w:cs="Times New Roman"/>
          <w:sz w:val="24"/>
          <w:szCs w:val="24"/>
          <w:lang w:bidi="he-IL"/>
        </w:rPr>
        <w:t>Who</w:t>
      </w:r>
      <w:proofErr w:type="gramEnd"/>
      <w:r w:rsidR="00262F6D" w:rsidRPr="00262F6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262F6D" w:rsidRPr="00262F6D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is </w:t>
      </w:r>
      <w:r w:rsidR="00262F6D" w:rsidRPr="00262F6D">
        <w:rPr>
          <w:rFonts w:ascii="Times New Roman" w:hAnsi="Times New Roman" w:cs="Times New Roman"/>
          <w:sz w:val="24"/>
          <w:szCs w:val="24"/>
          <w:lang w:bidi="he-IL"/>
        </w:rPr>
        <w:t xml:space="preserve">he who condemns? </w:t>
      </w:r>
      <w:r w:rsidR="00262F6D" w:rsidRPr="00262F6D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It is </w:t>
      </w:r>
      <w:r w:rsidR="00262F6D" w:rsidRPr="00262F6D">
        <w:rPr>
          <w:rFonts w:ascii="Times New Roman" w:hAnsi="Times New Roman" w:cs="Times New Roman"/>
          <w:sz w:val="24"/>
          <w:szCs w:val="24"/>
          <w:lang w:bidi="he-IL"/>
        </w:rPr>
        <w:t xml:space="preserve">Christ who died, and furthermore is also </w:t>
      </w:r>
      <w:proofErr w:type="gramStart"/>
      <w:r w:rsidR="00262F6D" w:rsidRPr="00262F6D">
        <w:rPr>
          <w:rFonts w:ascii="Times New Roman" w:hAnsi="Times New Roman" w:cs="Times New Roman"/>
          <w:sz w:val="24"/>
          <w:szCs w:val="24"/>
          <w:lang w:bidi="he-IL"/>
        </w:rPr>
        <w:t>risen</w:t>
      </w:r>
      <w:proofErr w:type="gramEnd"/>
      <w:r w:rsidR="00262F6D" w:rsidRPr="00262F6D">
        <w:rPr>
          <w:rFonts w:ascii="Times New Roman" w:hAnsi="Times New Roman" w:cs="Times New Roman"/>
          <w:sz w:val="24"/>
          <w:szCs w:val="24"/>
          <w:lang w:bidi="he-IL"/>
        </w:rPr>
        <w:t xml:space="preserve">, who is </w:t>
      </w:r>
      <w:r w:rsidR="00262F6D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262F6D" w:rsidRPr="00262F6D">
        <w:rPr>
          <w:rFonts w:ascii="Times New Roman" w:hAnsi="Times New Roman" w:cs="Times New Roman"/>
          <w:sz w:val="24"/>
          <w:szCs w:val="24"/>
          <w:lang w:bidi="he-IL"/>
        </w:rPr>
        <w:t xml:space="preserve">even at the right hand of God, who also makes intercession for us. </w:t>
      </w:r>
    </w:p>
    <w:p w14:paraId="272922BE" w14:textId="047F0BF5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655747">
        <w:rPr>
          <w:rFonts w:ascii="Times New Roman" w:hAnsi="Times New Roman" w:cs="Times New Roman"/>
          <w:b/>
          <w:bCs/>
          <w:color w:val="008000"/>
          <w:sz w:val="24"/>
          <w:szCs w:val="24"/>
          <w:u w:val="single"/>
        </w:rPr>
        <w:t>foolishness</w:t>
      </w:r>
      <w:r>
        <w:rPr>
          <w:rFonts w:ascii="Times New Roman" w:hAnsi="Times New Roman" w:cs="Times New Roman"/>
          <w:sz w:val="24"/>
          <w:szCs w:val="24"/>
        </w:rPr>
        <w:t xml:space="preserve"> of the Preacher’s gospel preaching. V.14a</w:t>
      </w:r>
    </w:p>
    <w:p w14:paraId="18FA76D2" w14:textId="5BAD0E56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90BCDFD" w14:textId="1F7B87EB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655747">
        <w:rPr>
          <w:rFonts w:ascii="Times New Roman" w:hAnsi="Times New Roman" w:cs="Times New Roman"/>
          <w:b/>
          <w:bCs/>
          <w:color w:val="008000"/>
          <w:sz w:val="24"/>
          <w:szCs w:val="24"/>
          <w:u w:val="single"/>
        </w:rPr>
        <w:t>foolishness</w:t>
      </w:r>
      <w:r>
        <w:rPr>
          <w:rFonts w:ascii="Times New Roman" w:hAnsi="Times New Roman" w:cs="Times New Roman"/>
          <w:sz w:val="24"/>
          <w:szCs w:val="24"/>
        </w:rPr>
        <w:t xml:space="preserve"> of the Believer’s gospel belief. V.14b</w:t>
      </w:r>
    </w:p>
    <w:p w14:paraId="611A0249" w14:textId="3DD68209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947731A" w14:textId="2D7657F6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655747">
        <w:rPr>
          <w:rFonts w:ascii="Times New Roman" w:hAnsi="Times New Roman" w:cs="Times New Roman"/>
          <w:b/>
          <w:bCs/>
          <w:color w:val="008000"/>
          <w:sz w:val="24"/>
          <w:szCs w:val="24"/>
          <w:u w:val="single"/>
        </w:rPr>
        <w:t>falsehood</w:t>
      </w:r>
      <w:r>
        <w:rPr>
          <w:rFonts w:ascii="Times New Roman" w:hAnsi="Times New Roman" w:cs="Times New Roman"/>
          <w:sz w:val="24"/>
          <w:szCs w:val="24"/>
        </w:rPr>
        <w:t xml:space="preserve"> of the church’s gospel witness. V.15-16</w:t>
      </w:r>
    </w:p>
    <w:p w14:paraId="301941B9" w14:textId="53FB2960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BFAA9CA" w14:textId="77777777" w:rsidR="00655747" w:rsidRDefault="00655747" w:rsidP="0065574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Graphic</w:t>
      </w:r>
      <w:r w:rsidRPr="00A61645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Pr="00CE6D4A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Conclusion</w:t>
      </w:r>
      <w:r>
        <w:rPr>
          <w:rFonts w:ascii="Times New Roman" w:hAnsi="Times New Roman" w:cs="Times New Roman"/>
          <w:b/>
          <w:sz w:val="24"/>
          <w:szCs w:val="24"/>
        </w:rPr>
        <w:t xml:space="preserve"> if Christ be not raised. Vv.17-19</w:t>
      </w:r>
    </w:p>
    <w:p w14:paraId="656F398A" w14:textId="1A507CBB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CCDDD50" w14:textId="6405A376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Paul provides the logical repercussions for the Corinthians and all Christians.</w:t>
      </w:r>
    </w:p>
    <w:p w14:paraId="475CC819" w14:textId="4D7545F1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0906BE" w14:textId="41B4E316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171464">
        <w:rPr>
          <w:rFonts w:ascii="Times New Roman" w:hAnsi="Times New Roman" w:cs="Times New Roman"/>
          <w:b/>
          <w:bCs/>
          <w:color w:val="008000"/>
          <w:sz w:val="24"/>
          <w:szCs w:val="24"/>
          <w:u w:val="single"/>
        </w:rPr>
        <w:t>futility</w:t>
      </w:r>
      <w:r>
        <w:rPr>
          <w:rFonts w:ascii="Times New Roman" w:hAnsi="Times New Roman" w:cs="Times New Roman"/>
          <w:sz w:val="24"/>
          <w:szCs w:val="24"/>
        </w:rPr>
        <w:t xml:space="preserve"> of the disciple’s faith. V.17</w:t>
      </w:r>
    </w:p>
    <w:p w14:paraId="53789DF4" w14:textId="5550871C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D5C257A" w14:textId="1E1E09A2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171464">
        <w:rPr>
          <w:rFonts w:ascii="Times New Roman" w:hAnsi="Times New Roman" w:cs="Times New Roman"/>
          <w:b/>
          <w:bCs/>
          <w:color w:val="008000"/>
          <w:sz w:val="24"/>
          <w:szCs w:val="24"/>
          <w:u w:val="single"/>
        </w:rPr>
        <w:t>finality</w:t>
      </w:r>
      <w:r>
        <w:rPr>
          <w:rFonts w:ascii="Times New Roman" w:hAnsi="Times New Roman" w:cs="Times New Roman"/>
          <w:sz w:val="24"/>
          <w:szCs w:val="24"/>
        </w:rPr>
        <w:t xml:space="preserve"> of the dead faith</w:t>
      </w:r>
      <w:r w:rsidR="00171464">
        <w:rPr>
          <w:rFonts w:ascii="Times New Roman" w:hAnsi="Times New Roman" w:cs="Times New Roman"/>
          <w:sz w:val="24"/>
          <w:szCs w:val="24"/>
        </w:rPr>
        <w:t>ful</w:t>
      </w:r>
      <w:r>
        <w:rPr>
          <w:rFonts w:ascii="Times New Roman" w:hAnsi="Times New Roman" w:cs="Times New Roman"/>
          <w:sz w:val="24"/>
          <w:szCs w:val="24"/>
        </w:rPr>
        <w:t>. V.18</w:t>
      </w:r>
    </w:p>
    <w:p w14:paraId="108FBECA" w14:textId="7596F7AA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BA81C02" w14:textId="01644D6B" w:rsidR="00655747" w:rsidRDefault="00655747" w:rsidP="00DD31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171464">
        <w:rPr>
          <w:rFonts w:ascii="Times New Roman" w:hAnsi="Times New Roman" w:cs="Times New Roman"/>
          <w:b/>
          <w:bCs/>
          <w:color w:val="008000"/>
          <w:sz w:val="24"/>
          <w:szCs w:val="24"/>
          <w:u w:val="single"/>
        </w:rPr>
        <w:t>fatality</w:t>
      </w:r>
      <w:r>
        <w:rPr>
          <w:rFonts w:ascii="Times New Roman" w:hAnsi="Times New Roman" w:cs="Times New Roman"/>
          <w:sz w:val="24"/>
          <w:szCs w:val="24"/>
        </w:rPr>
        <w:t xml:space="preserve"> of the dependent followers. V.19</w:t>
      </w:r>
    </w:p>
    <w:p w14:paraId="7FFAB2DF" w14:textId="4FAD0D46" w:rsidR="00171464" w:rsidRDefault="00171464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CE309FA" w14:textId="77777777" w:rsidR="00171464" w:rsidRPr="00A61645" w:rsidRDefault="00171464" w:rsidP="00DD31E1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171464" w:rsidRPr="00A61645" w:rsidSect="00DD31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E1"/>
    <w:rsid w:val="00171464"/>
    <w:rsid w:val="00262F6D"/>
    <w:rsid w:val="005079E4"/>
    <w:rsid w:val="006346A6"/>
    <w:rsid w:val="00655747"/>
    <w:rsid w:val="00A61645"/>
    <w:rsid w:val="00CE6D4A"/>
    <w:rsid w:val="00D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6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Phyllis</cp:lastModifiedBy>
  <cp:revision>2</cp:revision>
  <dcterms:created xsi:type="dcterms:W3CDTF">2026-01-08T22:26:00Z</dcterms:created>
  <dcterms:modified xsi:type="dcterms:W3CDTF">2026-01-08T22:26:00Z</dcterms:modified>
</cp:coreProperties>
</file>