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F" w:rsidRDefault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Priority of Christ in Work Life</w:t>
      </w: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Colossians 3:22-25 and 4:1</w:t>
      </w: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Purpose: To call men and women no matter their social status to new man obedience.</w:t>
      </w: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two directives given to Christian slaves and Christian masters.</w:t>
      </w: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</w:p>
    <w:p w:rsidR="00307BA7" w:rsidRDefault="0030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</w:rPr>
        <w:t xml:space="preserve">The final relationship in the ancient home was that of slaves and masters. This relationship can be compared to the employee and employer relationship, but there are some differences. </w:t>
      </w:r>
      <w:proofErr w:type="gramStart"/>
      <w:r>
        <w:rPr>
          <w:rFonts w:ascii="Times New Roman" w:hAnsi="Times New Roman" w:cs="Times New Roman"/>
          <w:sz w:val="24"/>
          <w:szCs w:val="24"/>
        </w:rPr>
        <w:t>Slaves could be owned, employees are not.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Slaves normally lived in the master’s home employees typically do not.</w:t>
      </w:r>
    </w:p>
    <w:p w:rsidR="00307BA7" w:rsidRDefault="00307BA7">
      <w:pPr>
        <w:rPr>
          <w:rFonts w:ascii="Times New Roman" w:hAnsi="Times New Roman" w:cs="Times New Roman"/>
          <w:sz w:val="24"/>
          <w:szCs w:val="24"/>
        </w:rPr>
      </w:pPr>
    </w:p>
    <w:p w:rsidR="00307BA7" w:rsidRDefault="00307BA7">
      <w:pPr>
        <w:rPr>
          <w:rFonts w:ascii="Times New Roman" w:hAnsi="Times New Roman" w:cs="Times New Roman"/>
          <w:sz w:val="24"/>
          <w:szCs w:val="24"/>
        </w:rPr>
      </w:pP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07BA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message</w:t>
      </w:r>
      <w:r>
        <w:rPr>
          <w:rFonts w:ascii="Times New Roman" w:hAnsi="Times New Roman" w:cs="Times New Roman"/>
          <w:b/>
          <w:sz w:val="24"/>
          <w:szCs w:val="24"/>
        </w:rPr>
        <w:t xml:space="preserve"> for new man slaves and masters. Vv.22 and 4:1</w:t>
      </w: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07BA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motives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new man slave and master. Vv.24-25</w:t>
      </w: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</w:p>
    <w:p w:rsidR="00307BA7" w:rsidRDefault="00307BA7">
      <w:pPr>
        <w:rPr>
          <w:rFonts w:ascii="Times New Roman" w:hAnsi="Times New Roman" w:cs="Times New Roman"/>
          <w:b/>
          <w:sz w:val="24"/>
          <w:szCs w:val="24"/>
        </w:rPr>
      </w:pPr>
    </w:p>
    <w:p w:rsidR="00307BA7" w:rsidRDefault="00307BA7" w:rsidP="0030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07BA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message</w:t>
      </w:r>
      <w:r>
        <w:rPr>
          <w:rFonts w:ascii="Times New Roman" w:hAnsi="Times New Roman" w:cs="Times New Roman"/>
          <w:b/>
          <w:sz w:val="24"/>
          <w:szCs w:val="24"/>
        </w:rPr>
        <w:t xml:space="preserve"> for new man slaves and masters. Vv.22 and 4:1</w:t>
      </w:r>
    </w:p>
    <w:p w:rsidR="00307BA7" w:rsidRDefault="0030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307BA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of the message. V.22 and 4:1a</w:t>
      </w:r>
    </w:p>
    <w:p w:rsidR="00307BA7" w:rsidRDefault="0030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Various translations servants, slaves LSB, bondservants ESV (</w:t>
      </w:r>
      <w:r w:rsidRPr="00307B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Colossians 3:22;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07BA7">
        <w:rPr>
          <w:rFonts w:ascii="Times New Roman" w:hAnsi="Times New Roman" w:cs="Times New Roman"/>
          <w:b/>
          <w:color w:val="FF0000"/>
          <w:sz w:val="24"/>
          <w:szCs w:val="24"/>
        </w:rPr>
        <w:t>Ephesians 6:5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Bondservant (</w:t>
      </w:r>
      <w:proofErr w:type="spellStart"/>
      <w:r>
        <w:rPr>
          <w:rFonts w:ascii="Times New Roman" w:hAnsi="Times New Roman" w:cs="Times New Roman"/>
          <w:sz w:val="24"/>
          <w:szCs w:val="24"/>
        </w:rPr>
        <w:t>doulos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common New Testament word for servant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slaves. Although in Greek culture it is most often referred to the involuntary, permanent service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a slave. Paul elevates the word by using it in it Hebrew sense to describe a servant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willingly commits himself to serve a master he loves and respects.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21095" w:rsidRDefault="00307BA7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1095">
        <w:rPr>
          <w:rFonts w:ascii="Times New Roman" w:hAnsi="Times New Roman" w:cs="Times New Roman"/>
          <w:sz w:val="24"/>
          <w:szCs w:val="24"/>
        </w:rPr>
        <w:tab/>
      </w:r>
      <w:r w:rsidR="006F2950"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Exodus 21:5</w:t>
      </w:r>
      <w:r w:rsidR="00E21095"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="006F2950"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"But if the servant plainly </w:t>
      </w:r>
      <w:proofErr w:type="spellStart"/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>says</w:t>
      </w:r>
      <w:proofErr w:type="gramStart"/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spellEnd"/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love my master, my wife, and my children; I </w:t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will not go out free,' </w:t>
      </w:r>
      <w:r w:rsidR="006F2950"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="006F2950"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"then his master shall bring him to the judges. He shall also bring him to </w:t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the door, or to the doorpost, and his master shall pierce his ear with an awl; and he shall serve </w:t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E21095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6F2950"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him forever. 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1:10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E21095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do I now persuade men, or God? Or do I seek to please men? </w:t>
      </w:r>
      <w:proofErr w:type="gramStart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For if I still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>pleased men, I would not be a bondservant of Christ.</w:t>
      </w:r>
      <w:proofErr w:type="gramEnd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21095" w:rsidRP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Titus 1:1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Paul, a bondservant of God and an apostle of Jesus Christ, according to the faith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>God's elect and the acknowledgment of the truth which accords with godliness,</w:t>
      </w:r>
    </w:p>
    <w:p w:rsidR="00307BA7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Isaiah 53:11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>He shall see the labor of His soul</w:t>
      </w:r>
      <w:r w:rsidRPr="00E21095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be satisfied. By His knowledge </w:t>
      </w:r>
      <w:proofErr w:type="gramStart"/>
      <w:r w:rsidRPr="00E21095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righteous Servant shall justify many, For He shall bear their iniquities. 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 is an example in (</w:t>
      </w:r>
      <w:r w:rsidRPr="00E21095">
        <w:rPr>
          <w:rFonts w:ascii="Times New Roman" w:hAnsi="Times New Roman" w:cs="Times New Roman"/>
          <w:b/>
          <w:color w:val="FF0000"/>
          <w:sz w:val="24"/>
          <w:szCs w:val="24"/>
        </w:rPr>
        <w:t>Philippians 2:1-11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Which describes submission to the Father,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 accepting a lower position and His suffering in this age, in order to be exalted and glorified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 Him in the next age.</w:t>
      </w:r>
      <w:proofErr w:type="gramEnd"/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8:17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and if children, then heirs-- </w:t>
      </w:r>
      <w:proofErr w:type="spellStart"/>
      <w:r w:rsidRPr="00E21095">
        <w:rPr>
          <w:rFonts w:ascii="Times New Roman" w:hAnsi="Times New Roman" w:cs="Times New Roman"/>
          <w:sz w:val="24"/>
          <w:szCs w:val="24"/>
          <w:lang w:bidi="he-IL"/>
        </w:rPr>
        <w:t>heirs</w:t>
      </w:r>
      <w:proofErr w:type="spellEnd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of God and joint heirs with Christ, if indeed we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suffer with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>Him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, that we may also be glorified together. 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7:21</w:t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-23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E21095">
        <w:rPr>
          <w:rFonts w:ascii="Times New Roman" w:hAnsi="Times New Roman" w:cs="Times New Roman"/>
          <w:sz w:val="24"/>
          <w:szCs w:val="24"/>
          <w:lang w:bidi="he-IL"/>
        </w:rPr>
        <w:t>Were</w:t>
      </w:r>
      <w:proofErr w:type="gramEnd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you called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while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a slave? Do not be concerned about it; but if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can be made free, rather use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>it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For he who is called in the Lord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while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a slave is the Lord's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freedman. Likewise he who is called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while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free is Christ's slave. </w:t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23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You were bought at a price;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do not become slaves of men. 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Bondservants or slaves in both Greek and Roman culture had no rights legally and were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treated as commodities or common inanimate possessions. There was much abuse and seldom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good, respectful treatment of slaves. The Bible does not speak against slavery itself, but against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its abuses. (</w:t>
      </w:r>
      <w:r w:rsidRPr="00E21095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Exodus 21:16, 26, 27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Leviticus 25:10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`And you shall consecrate the fiftieth year, and proclaim liberty throughout </w:t>
      </w:r>
      <w:r w:rsidRPr="00E21095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all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>the land to all its inhabitants.</w:t>
      </w:r>
      <w:proofErr w:type="gramEnd"/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It shall be a Jubilee for you; and each of you shall return to his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possession, and each of you shall return to his family. 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Deuteronomy 23:15</w:t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-16</w:t>
      </w:r>
      <w:r w:rsidRPr="00E21095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"You shall not give back to his master the slave who has escaped from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his master to you. </w:t>
      </w:r>
      <w:r w:rsidRPr="00E21095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 "He may dwell with you in your midst, in the place which he chooses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21095">
        <w:rPr>
          <w:rFonts w:ascii="Times New Roman" w:hAnsi="Times New Roman" w:cs="Times New Roman"/>
          <w:sz w:val="24"/>
          <w:szCs w:val="24"/>
          <w:lang w:bidi="he-IL"/>
        </w:rPr>
        <w:t xml:space="preserve">within one of your gates, where it seems best to him; you shall not oppress him. </w:t>
      </w:r>
    </w:p>
    <w:p w:rsid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21095" w:rsidRPr="00E21095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E21095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what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the message. V.22b</w:t>
      </w:r>
    </w:p>
    <w:p w:rsidR="00ED72A0" w:rsidRDefault="00E21095" w:rsidP="00E2109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72A0">
        <w:rPr>
          <w:rFonts w:ascii="Times New Roman" w:hAnsi="Times New Roman" w:cs="Times New Roman"/>
          <w:sz w:val="24"/>
          <w:szCs w:val="24"/>
        </w:rPr>
        <w:t>The what</w:t>
      </w:r>
      <w:proofErr w:type="gramEnd"/>
      <w:r w:rsidR="00ED72A0">
        <w:rPr>
          <w:rFonts w:ascii="Times New Roman" w:hAnsi="Times New Roman" w:cs="Times New Roman"/>
          <w:sz w:val="24"/>
          <w:szCs w:val="24"/>
        </w:rPr>
        <w:t xml:space="preserve"> of the message is the subject of obedience, or authority and submission. The </w:t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  <w:t xml:space="preserve">term obey or obedience refers to continuous, uninterruptable, submission to one’s earthly master </w:t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  <w:t xml:space="preserve">or employer, with the only exception being in regard to a command or instruction that involves </w:t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</w:r>
      <w:r w:rsidR="00ED72A0">
        <w:rPr>
          <w:rFonts w:ascii="Times New Roman" w:hAnsi="Times New Roman" w:cs="Times New Roman"/>
          <w:sz w:val="24"/>
          <w:szCs w:val="24"/>
        </w:rPr>
        <w:tab/>
        <w:t>clear disobedience of God’s Word as illustrated in (</w:t>
      </w:r>
      <w:r w:rsidR="00ED72A0" w:rsidRPr="00ED72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Acts 4:19-20; 1 Timothy 6:1-2; </w:t>
      </w:r>
    </w:p>
    <w:p w:rsidR="00E21095" w:rsidRDefault="00ED72A0" w:rsidP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D72A0">
        <w:rPr>
          <w:rFonts w:ascii="Times New Roman" w:hAnsi="Times New Roman" w:cs="Times New Roman"/>
          <w:b/>
          <w:color w:val="FF0000"/>
          <w:sz w:val="24"/>
          <w:szCs w:val="24"/>
        </w:rPr>
        <w:t>Titus 2:9-10; 1 Peter 2:18-20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72A0" w:rsidRDefault="00ED72A0" w:rsidP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4:19</w:t>
      </w:r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-20</w:t>
      </w:r>
      <w:r w:rsidRPr="00ED72A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But Peter and John answered and said to them, "Whether it is right in the sight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>God to listen to you more tha</w:t>
      </w:r>
      <w:r>
        <w:rPr>
          <w:rFonts w:ascii="Times New Roman" w:hAnsi="Times New Roman" w:cs="Times New Roman"/>
          <w:sz w:val="24"/>
          <w:szCs w:val="24"/>
          <w:lang w:bidi="he-IL"/>
        </w:rPr>
        <w:t>n to God, you judge.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 "For we cannot but speak the things which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we have seen and heard." </w:t>
      </w:r>
    </w:p>
    <w:p w:rsidR="00ED72A0" w:rsidRPr="00ED72A0" w:rsidRDefault="00ED72A0" w:rsidP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2:18</w:t>
      </w:r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-20</w:t>
      </w:r>
      <w:r w:rsidRPr="00ED72A0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Servants, </w:t>
      </w:r>
      <w:r w:rsidRPr="00ED72A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submissive to </w:t>
      </w:r>
      <w:r w:rsidRPr="00ED72A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your 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masters with all fear, not only to the good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gentle, but also to the harsh. </w:t>
      </w:r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19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 For this </w:t>
      </w:r>
      <w:proofErr w:type="gramStart"/>
      <w:r w:rsidRPr="00ED72A0">
        <w:rPr>
          <w:rFonts w:ascii="Times New Roman" w:hAnsi="Times New Roman" w:cs="Times New Roman"/>
          <w:i/>
          <w:iCs/>
          <w:sz w:val="24"/>
          <w:szCs w:val="24"/>
          <w:lang w:bidi="he-IL"/>
        </w:rPr>
        <w:t>is</w:t>
      </w:r>
      <w:proofErr w:type="gramEnd"/>
      <w:r w:rsidRPr="00ED72A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commendable, if because of conscience toward God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>one endur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es grief, suffering wrongfully. </w:t>
      </w:r>
      <w:r w:rsidRPr="00ED72A0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 For what credit </w:t>
      </w:r>
      <w:r w:rsidRPr="00ED72A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it </w:t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if, when you are beaten for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faults, you take it patiently? But when you do </w:t>
      </w:r>
      <w:proofErr w:type="gramStart"/>
      <w:r w:rsidRPr="00ED72A0">
        <w:rPr>
          <w:rFonts w:ascii="Times New Roman" w:hAnsi="Times New Roman" w:cs="Times New Roman"/>
          <w:sz w:val="24"/>
          <w:szCs w:val="24"/>
          <w:lang w:bidi="he-IL"/>
        </w:rPr>
        <w:t>good</w:t>
      </w:r>
      <w:proofErr w:type="gramEnd"/>
      <w:r w:rsidRPr="00ED72A0">
        <w:rPr>
          <w:rFonts w:ascii="Times New Roman" w:hAnsi="Times New Roman" w:cs="Times New Roman"/>
          <w:sz w:val="24"/>
          <w:szCs w:val="24"/>
          <w:lang w:bidi="he-IL"/>
        </w:rPr>
        <w:t xml:space="preserve"> and suffer, if you take it patiently, this </w:t>
      </w:r>
      <w:r w:rsidRPr="00ED72A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ED72A0">
        <w:rPr>
          <w:rFonts w:ascii="Times New Roman" w:hAnsi="Times New Roman" w:cs="Times New Roman"/>
          <w:sz w:val="24"/>
          <w:szCs w:val="24"/>
          <w:lang w:bidi="he-IL"/>
        </w:rPr>
        <w:t>commendable before God.</w:t>
      </w:r>
    </w:p>
    <w:p w:rsidR="00E21095" w:rsidRDefault="00E210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ED72A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message. V.22b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in the relationships between husband and wife and parents and children, the principle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authority and submission remains the same. It is central to Paul’s instruction “in all things.” 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submission of obedience is a comprehensive thought of both enjoyable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distasteful duties.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It is also clearly a reference to human slaves and human masters, with fallen human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tendencies.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ED72A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of the message. V.22c-23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Not with </w:t>
      </w:r>
      <w:r w:rsidRPr="00ED72A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 xml:space="preserve">eye </w:t>
      </w:r>
      <w:proofErr w:type="gramStart"/>
      <w:r w:rsidRPr="00ED72A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 pleasers.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 better translation “not with external service.”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refers to working only when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master or employer is watching, rather than recognizing the Lord Jesus Christ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always watching and hard work and properly motivated service concerns Him. </w:t>
      </w:r>
    </w:p>
    <w:p w:rsidR="00ED72A0" w:rsidRDefault="00ED7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D72A0">
        <w:rPr>
          <w:rFonts w:ascii="Times New Roman" w:hAnsi="Times New Roman" w:cs="Times New Roman"/>
          <w:b/>
          <w:color w:val="FF0000"/>
          <w:sz w:val="24"/>
          <w:szCs w:val="24"/>
        </w:rPr>
        <w:t>1 Peter 2:18-21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656E" w:rsidRPr="0036656E" w:rsidRDefault="00ED72A0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656E"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Timothy 6:1</w:t>
      </w:r>
      <w:r w:rsidR="0036656E"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</w:t>
      </w:r>
      <w:r w:rsidR="0036656E" w:rsidRPr="0036656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>Let</w:t>
      </w:r>
      <w:proofErr w:type="gramEnd"/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 as many bondservants as are under the yoke count their own </w:t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masters worthy of all honor, so that the name of God and </w:t>
      </w:r>
      <w:r w:rsidR="0036656E"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doctrine may not be </w:t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blasphemed. </w:t>
      </w:r>
      <w:r w:rsidR="0036656E"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 And those who have believing masters, let them not despise </w:t>
      </w:r>
      <w:r w:rsidR="0036656E"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because </w:t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they are brethren, but rather serve </w:t>
      </w:r>
      <w:r w:rsidR="0036656E"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them </w:t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because those who are benefited are believers and </w:t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6656E" w:rsidRPr="0036656E">
        <w:rPr>
          <w:rFonts w:ascii="Times New Roman" w:hAnsi="Times New Roman" w:cs="Times New Roman"/>
          <w:sz w:val="24"/>
          <w:szCs w:val="24"/>
          <w:lang w:bidi="he-IL"/>
        </w:rPr>
        <w:t>beloved. Teach and exhort these things.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Titus 2:9</w:t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-10</w:t>
      </w:r>
      <w:r w:rsidRPr="0036656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Exhort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bondservants to be obedient to their own masters, to be well pleasing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in all </w:t>
      </w:r>
      <w:r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>things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not answering back, </w:t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10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 not pilfering, but showing all good fidelity, that they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>may adorn the doctrine of God our Savior in all things.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Working only to promote one’s own welfare, rather than to honor the master,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employer, and the Lord, especially who’s slave we really are.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Do your service and duty with sincerity of heart.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This is to hold God’s will and worth in the highest regard, is to be the believer’s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motive. The Christian, who is making Christ a priority, is putting the person’s whole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inner man into their work effort. Serving the master as they would the Lord Himself,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while the master cares for the slave as the Lord does Himself.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307BA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motives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new man slave and master. Vv.24-25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36656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worshipful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motive of the new man. V.24a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God’s credits and rewards will be appropriate to the attitude and action of our work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service. No good thing done for His glory will go unrewarded.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Lord ensures the believer that they will receive a just, eternal, reward for his service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of obedience.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Leviticus 20:12</w:t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-13</w:t>
      </w:r>
      <w:r w:rsidRPr="0036656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`If a man lies with his daughter-in-law, both of them shall surely be put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death. They have committed perversion. Their blood </w:t>
      </w:r>
      <w:r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shall be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upon them. </w:t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 `If a man lies with a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male as he lies with a woman, both of them have committed an abomination. They shall surely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be put to death. Their blood </w:t>
      </w:r>
      <w:r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shall be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upon them. 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Even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if his earthly boss or master does not compensate or treat them justly. (v.25)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Even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if his earthly slave or employee does not respect and serve him justly. God will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reward him justly.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God deals with obedience and disobedience impartially.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10:34</w:t>
      </w:r>
      <w:r w:rsidRPr="0036656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Then Peter opened </w:t>
      </w:r>
      <w:r w:rsidRPr="0036656E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mouth and said: "In truth I perceive that God shows no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partiality. 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6:7</w:t>
      </w:r>
      <w:r w:rsidRPr="0036656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36656E">
        <w:rPr>
          <w:rFonts w:ascii="Times New Roman" w:hAnsi="Times New Roman" w:cs="Times New Roman"/>
          <w:sz w:val="24"/>
          <w:szCs w:val="24"/>
          <w:lang w:bidi="he-IL"/>
        </w:rPr>
        <w:t>Do</w:t>
      </w:r>
      <w:proofErr w:type="gramEnd"/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 not be deceived, God is not mocked; for whatever a man sows, that 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>will also reap.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 Christians are not to presume on their faith in order to justify disobedience to a master 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employer.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6656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Philemon 18</w:t>
      </w:r>
      <w:r w:rsidRPr="0036656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But if he has wronged you or owes </w:t>
      </w:r>
      <w:proofErr w:type="gramStart"/>
      <w:r w:rsidRPr="0036656E">
        <w:rPr>
          <w:rFonts w:ascii="Times New Roman" w:hAnsi="Times New Roman" w:cs="Times New Roman"/>
          <w:sz w:val="24"/>
          <w:szCs w:val="24"/>
          <w:lang w:bidi="he-IL"/>
        </w:rPr>
        <w:t>anything,</w:t>
      </w:r>
      <w:proofErr w:type="gramEnd"/>
      <w:r w:rsidRPr="0036656E">
        <w:rPr>
          <w:rFonts w:ascii="Times New Roman" w:hAnsi="Times New Roman" w:cs="Times New Roman"/>
          <w:sz w:val="24"/>
          <w:szCs w:val="24"/>
          <w:lang w:bidi="he-IL"/>
        </w:rPr>
        <w:t xml:space="preserve"> put that on my account. 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Because they both serve the Lord Jesus Christ.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</w:t>
      </w:r>
      <w:r w:rsidRPr="0036656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warning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motive for the new man. V.25</w:t>
      </w:r>
    </w:p>
    <w:p w:rsidR="0036656E" w:rsidRDefault="0036656E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warning is that the Lord will discipline and repay without partiality </w:t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 xml:space="preserve">the obedient </w:t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ab/>
        <w:t xml:space="preserve">slave and master, as well as the disobedient slave and master. Because both have a master and </w:t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0F2281">
        <w:rPr>
          <w:rFonts w:ascii="Times New Roman" w:hAnsi="Times New Roman" w:cs="Times New Roman"/>
          <w:sz w:val="24"/>
          <w:szCs w:val="24"/>
          <w:lang w:bidi="he-IL"/>
        </w:rPr>
        <w:tab/>
      </w:r>
      <w:bookmarkStart w:id="0" w:name="_GoBack"/>
      <w:bookmarkEnd w:id="0"/>
      <w:r w:rsidR="000F2281">
        <w:rPr>
          <w:rFonts w:ascii="Times New Roman" w:hAnsi="Times New Roman" w:cs="Times New Roman"/>
          <w:sz w:val="24"/>
          <w:szCs w:val="24"/>
          <w:lang w:bidi="he-IL"/>
        </w:rPr>
        <w:t>both are slaves.</w:t>
      </w:r>
    </w:p>
    <w:p w:rsidR="000F2281" w:rsidRPr="0036656E" w:rsidRDefault="000F2281" w:rsidP="003665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0F2281" w:rsidRPr="0036656E" w:rsidSect="00307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7"/>
    <w:rsid w:val="000F2281"/>
    <w:rsid w:val="00307BA7"/>
    <w:rsid w:val="0036656E"/>
    <w:rsid w:val="006F2950"/>
    <w:rsid w:val="00D31BFF"/>
    <w:rsid w:val="00E21095"/>
    <w:rsid w:val="00E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1</cp:revision>
  <dcterms:created xsi:type="dcterms:W3CDTF">2022-02-18T20:33:00Z</dcterms:created>
  <dcterms:modified xsi:type="dcterms:W3CDTF">2022-02-18T21:38:00Z</dcterms:modified>
</cp:coreProperties>
</file>